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【醉忆金陵】南京牛首山、夫子庙、阅江楼、中山陵、雨花台品质纯玩二日（含1早2正餐）二日（含1早2正餐）行程单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★青砖小瓦马头墙，回廊挂落花格窗——桨声灯影里的秦淮河；
                <w:br/>
                ★观摩“大道之行，天下为公”——中山陵；
                <w:br/>
                ★不忘初心，牢记使命——雨花台；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30人以上成团，如未成团提前三天通知,敬请谅解!集合标志:“快乐之旅”导游旗。★★特别提醒：因南京中山陵实行实名制预约游览，报名请务必提供正确的身份证信息及性别，敬请谅解！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至南京(车程约4.5小时)。游览【中山陵】（周一闭馆，门票免，游览时间不少于1.5小时））中国近代伟大的民主革命先行者孙中山先生的陵寝，面积8万余平方米主要建筑有博爱坊、墓道、陵门、石阶、 碑亭、祭堂和墓室等；后游览【阅江楼】（挂牌门票40元已含，游览时间不少于1.5小时）位于南京市鼓楼区狮子山巅，屹立在扬子江畔，饮霞吞雾，是中国十大文化名楼之一，也是江南四大名楼之一，有“江南第一楼”之称。阅江楼喻阅江揽胜之意，楼高五十二米多，外四层暗三层，共七层，碧瓦朱楹、檐牙摩空、朱帘凤飞、彤扉彩盈，具有鲜明的古典的皇家气派，为典型的明代皇家建筑风格。总建筑面积五千余平方米。”游览【夫子庙秦淮风光带】（门票免，游览时间不少于1.5小时）集六朝与明清历史、金陵民俗文化大观园于一身，亭台楼阁、桨声灯影，乌衣巷、文德桥、棂星门、天下文枢坊、东市、西市等小商品一条街自由活动。品尝金陵美味小吃。行程结束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早餐后早餐后游览【牛首山景区】（挂牌价98元/人，交通费20元/人自理 ，游览时间不少于1.5小时，）：祈福牛首山；“春牛首，秋栖霞”；南京政府投资两百亿打造的南京代表景点，旅游区以“补天阙、藏地宫、修圣道、现双塔、兴佛寺、弘文化”为核心设计理念，全面保护牛首山历史文化遗存，修复牛首山自然生态景观，利用原有矿坑建地宫，长期供奉佛顶骨舍利，游览【雨花台烈士陵园】（门票免，游览时间不少于0.5小时）全国爱国主义教育示范基地和省级风景名胜区，中国规模最大的纪念性陵园，纪念国民党统治时期被屠杀的近10万革命先烈，雨花台景区于05年被评选为“全国红色旅游经典景区”。中餐后结束愉快行程返回温馨家园
                <w:br/>
                <w:br/>
                ★特别提醒：因南京中山陵是实行实名制预约游览，报名时请务必提供正确的身份证信息及性别，望游客悉知，敬请谅解！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　　2)住宿：南京经济型酒店双标间（占床客人含早，如产生单男单女拼房不成功请补房差90元/人）
                <w:br/>
                        参考酒店：南京汉庭快捷酒店、米澳斯酒店、如家快捷酒店、汤山骏怡酒店、速8酒店、汤山创通酒店 汤山暖暖屋酒店等
                <w:br/>
                　　　　　　3)用餐：赠送2正餐，标准30元/人/正（十人一桌八菜一汤，如每桌人数不足十人则菜量相应减少，不用餐无退款，敬请谅解！）
                <w:br/>
                            4)门票：以上景点首道门票
                <w:br/>
                　　　　　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晚餐自理、牛首山景交自费20元/人、旅游意外险及个人消费等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儿童安排：1）只占车位、导游服务，其余费用自理
                <w:br/>
                            2）儿童门票：免票
                <w:br/>
                            3） 儿童用餐：儿童如需要占位用餐，须现补费用50元/人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联系：85200055、13867545591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2025-06-07T11:51:48+08:00</dcterms:created>
  <dcterms:modified xsi:type="dcterms:W3CDTF">2025-06-07T11:51:48+08:00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