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【祈福之旅】观舟山跨海大桥、普陀山海天佛国祈福二日游（含1早2正餐）行程单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★普陀山素有“海天佛国”、“南海圣境”之称，在人间第一清净地--观世音菩萨的道场祈福求愿！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6:00诸暨开元大酒店门口。6:20柯桥蓝天大剧院门口。7:00绍兴城东体育中心门口。8:00上虞火车站广场公交车站 。6:30新昌体育馆门口。7:00嵊州邮政大楼公交车站。
                <w:br/>
                备　　注：16人以上成团，如未成团提前三天通知，敬请谅解！集合标志：“快乐之旅”导游旗。 ★60周岁以上老年人凭身份证购票，门店可现退门票差价80元/人，70周岁以上老人凭身份证购票，门店可现退门票差价160元/人。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过观音大桥（朱家尖大桥）到达“小布达拉宫”慈航广场，后乘船赴海天佛国【普陀山风景名胜区】（含进山大门票，挂牌160元），抵达后游览【紫竹林景区】（游览时间不少于40分钟，不含香花券5元需自理）：不肯去观音院、潮音洞、紫竹禅院。后游览象征性建筑【南海观音】（游览时间不少于40分钟，不含香花券6元需自理）；晚上安排入住休息。
                <w:br/>
                温馨提示：1.特殊时期，普陀山寺庙开放限流量，需实名制提前预约，请文明礼佛。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普陀山2-4人间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后步行参观游览【西天景区】（游览时间不少于1.5小时）：沿观音古洞石阶而上，经千年古樟、梅福禅院、二龟听法石、心字石、磐陀石，感悟西天取经的艰辛。西天渡口下山。乘船经莲花洋，返回朱家尖蜈蚣峙码头，自愿参观【舟山特产城】（参观时间不超过30分钟），下午适时返回各集散地，结束旅程！
                <w:br/>
                购物点：购物点名称:舟山特产城    主要商品:土特产、海产品等    购物时间:   参观时间不超过30分钟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3)区间交通：普陀山往返船票、普陀山岛上公交车(3次用车)
                <w:br/>
                            4)住宿：普陀岛上农家普通民宿3-4人间（三人间为主）
                <w:br/>
                           （占床客人含早，普陀山是家庭式住房，含空调、彩电，以三人间为主，按同性分房。★一张大床、一张小床为安排三人入住。）
                <w:br/>
                           （如若产生单男单女拼房不成功，请补房差100元/人）
                <w:br/>
                            ★普陀岛上住宿条件有限，报名成人均需占床、不占床无退款，敬请谅解！
                <w:br/>
                            ★如住宿精品客栈民宿另补30元/人：精品客栈2-3人间，请按房间补差价。
                <w:br/>
                            ★如住宿商务酒店另补180元/人：商务酒店双标间，请按房间补差价。参考酒店：天竺山庄、南普山庄、志航大酒店、若到彼岸等
                <w:br/>
                            5）用餐：赠送2正餐，餐标20元/人
                <w:br/>
                                  （十人一桌八菜一汤，如每桌人数不足10人则菜量相应减少，不用餐无退款，敬请谅解！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4.儿童安排：1）只含车位、旅游管家服务，其它费用自理 
                <w:br/>
                            2）儿童船票提醒：1.2米以下免票，1.2-1.5米以下半票32元，1.5米以上全票60元
                <w:br/>
                            3）儿童门票（不含,仅供参考）：普陀山：1.2米以下免票，1.2-1.5米半票80元，1.5米以上全票160元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★普陀岛上住宿条件有限，报名成人均需占床、不占床无退款，敬请谅解！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舟山群岛是国防前哨，为了大家的安全、方便，入住酒店必须出示有效证件 （身份证、驾驶证、护照等）；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br/>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2025-09-06T12:54:04+08:00</dcterms:created>
  <dcterms:modified xsi:type="dcterms:W3CDTF">2025-09-06T12:54:04+08:00</dcterms:modified>
</cp:coreProperties>
</file>

<file path=docProps/custom.xml><?xml version="1.0" encoding="utf-8"?>
<Properties xmlns="http://schemas.openxmlformats.org/officeDocument/2006/custom-properties" xmlns:vt="http://schemas.openxmlformats.org/officeDocument/2006/docPropsVTypes"/>
</file>